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ind w:firstLine="240" w:firstLineChars="100"/>
        <w:jc w:val="center"/>
        <w:rPr>
          <w:rFonts w:eastAsia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eastAsiaTheme="minorHAnsi"/>
          <w:b/>
          <w:bCs/>
          <w:sz w:val="24"/>
          <w:szCs w:val="24"/>
        </w:rPr>
        <w:t>リトルリーグ・ソフトボール部門Q＆A</w:t>
      </w: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何歳の選手がプレー（メジャー部門）できますか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リトルリーグ年齢（満年齢や学年ではありません）10－12歳です。</w:t>
      </w:r>
    </w:p>
    <w:p>
      <w:pPr>
        <w:spacing w:line="20" w:lineRule="atLeast"/>
        <w:ind w:left="420" w:left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  <w:u w:val="single"/>
        </w:rPr>
        <w:t>2026年大会では2013年１月１日～2015年12月31日までに生まれた選手</w:t>
      </w:r>
      <w:r>
        <w:rPr>
          <w:rFonts w:hint="eastAsia" w:eastAsiaTheme="minorHAnsi"/>
          <w:sz w:val="20"/>
          <w:szCs w:val="20"/>
        </w:rPr>
        <w:t>はメジャー部門でプレーできます。</w:t>
      </w:r>
    </w:p>
    <w:p>
      <w:pPr>
        <w:spacing w:line="20" w:lineRule="atLeast"/>
        <w:ind w:left="620" w:leftChars="200" w:hanging="200" w:hangingChars="1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※現学年は中学１年の早生まれ（１―３月生まれ）から、小学４年の12月31日生まれまでです</w:t>
      </w:r>
    </w:p>
    <w:p>
      <w:pPr>
        <w:spacing w:line="20" w:lineRule="atLeast"/>
        <w:ind w:left="620" w:leftChars="200" w:hanging="200" w:hangingChars="1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参考　2026年のリトルリーグ年齢メジャー部門</w:t>
      </w:r>
    </w:p>
    <w:p>
      <w:pPr>
        <w:spacing w:line="20" w:lineRule="atLeast"/>
        <w:ind w:left="630" w:leftChars="300" w:firstLine="400" w:firstLine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12歳＝2013（平成25）年生まれ</w:t>
      </w:r>
    </w:p>
    <w:p>
      <w:pPr>
        <w:spacing w:line="20" w:lineRule="atLeast"/>
        <w:ind w:left="620" w:leftChars="200" w:hanging="200" w:hangingChars="1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　　　11歳＝2014（平成26）年生まれ</w:t>
      </w:r>
    </w:p>
    <w:p>
      <w:pPr>
        <w:spacing w:line="20" w:lineRule="atLeast"/>
        <w:ind w:left="630" w:leftChars="300" w:firstLine="400" w:firstLine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10歳＝2015（平成27）年生まれ</w:t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sz w:val="20"/>
          <w:szCs w:val="20"/>
        </w:rPr>
      </w:pPr>
      <w:r>
        <w:rPr>
          <w:rFonts w:hint="eastAsia"/>
        </w:rPr>
        <w:drawing>
          <wp:inline distT="0" distB="0" distL="0" distR="0">
            <wp:extent cx="6192520" cy="3806825"/>
            <wp:effectExtent l="0" t="0" r="0" b="3175"/>
            <wp:docPr id="3607798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79800" name="図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チームの人数は</w:t>
      </w:r>
    </w:p>
    <w:p>
      <w:pPr>
        <w:spacing w:line="20" w:lineRule="atLeast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選手12－14と指導者３人（監督１、コーチ２）が参加できます。</w:t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使用する道具はどうなりますか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ボールは革製12インチ（30.48センチ）を使用。バットはUSA ball、1.20BPF（米国の安全基準）の印字、シールがあるものの使用を求められます。グローブなどはほぼ同じです。昨年度は大会前にボール、バットなどを公益財団法人日本リトルリーグ野球協会（以下、日本リトルリーグ協会）より代表チームへ支給しました。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12人に満たないチームは参加できないのですか</w:t>
      </w:r>
    </w:p>
    <w:p>
      <w:pPr>
        <w:spacing w:line="20" w:lineRule="atLeast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 　同（県）リーグのチームの選手を加えるなどの組み合わせは可能ですが、原則12人以上（14人以内）にしなければなりません。</w:t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費用負担は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公益財団法人日本ソフトボール協会主催の大会で決定した代表チーム（リーグ）はアジア太平洋選手権大会（６月予定）に参加。アジアのいずれかの開催国への日本からの往復の渡航便（指定便）の費用は日本リトルリーグ協会が負担。大会参加中の宿泊、食事は開催国が提供します。対象メンバーは登録された選手12－14人、指導者３人の最大17人。パスポート取得、国内での交通費、宿泊費、保険代などはチームの自己負担となります。</w:t>
      </w:r>
    </w:p>
    <w:p>
      <w:pPr>
        <w:spacing w:line="20" w:lineRule="atLeast"/>
        <w:ind w:left="200" w:hanging="200" w:hangingChars="100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アジア太平洋選手権で優勝するとどうなりますか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米国でのワールドシリーズ（８月）にアジア太平洋代表として参加します。米国への渡航便（成田発）、米国内での移動、大会期間中の滞在費（宿泊、食事）はリトルリーグ国際本部が負担。対象者は登録された</w:t>
      </w:r>
      <w:r>
        <w:rPr>
          <w:rFonts w:eastAsiaTheme="minorHAnsi"/>
          <w:sz w:val="20"/>
          <w:szCs w:val="20"/>
        </w:rPr>
        <w:t>12―14人、指導者３人の最大17人です。　</w:t>
      </w:r>
      <w:r>
        <w:rPr>
          <w:rFonts w:hint="eastAsia" w:eastAsiaTheme="minorHAnsi"/>
          <w:sz w:val="20"/>
          <w:szCs w:val="20"/>
        </w:rPr>
        <w:t>自己負担はESTA（ビザ）やパスポート取得、保険などの費用と日本国内の交通費、宿泊費です。通訳（大会運営側との連絡、取材の対応）、選手係（大会運営側との連絡、滞在期間中の生活面でのサポート）は、日本リトルリーグ野球協会が手配します。昨年度、通訳は日本地区責任者、選手係は米国在住の日本人女性ソフトボール選手が担当しました。</w:t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Q　選手や指導者の途中参加や離脱は可能ですか？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不可と考えてください。選手は全員連続打順を採用しているため、減員は戦力強化とみなされますので、証明などが必要です。また、渡航便や移動のバスが指定（費用は大会側が負担）され、チーム全員が同じ便で移動することになります。それ以外の手段は原則各個人の負担となります。</w:t>
      </w:r>
    </w:p>
    <w:p>
      <w:pPr>
        <w:spacing w:line="20" w:lineRule="atLeast"/>
        <w:rPr>
          <w:rFonts w:eastAsiaTheme="minorHAnsi"/>
          <w:sz w:val="20"/>
          <w:szCs w:val="20"/>
        </w:rPr>
      </w:pPr>
    </w:p>
    <w:p>
      <w:pPr>
        <w:spacing w:line="20" w:lineRule="atLeast"/>
        <w:rPr>
          <w:rFonts w:eastAsiaTheme="minorHAnsi"/>
          <w:b/>
          <w:bCs/>
          <w:sz w:val="20"/>
          <w:szCs w:val="20"/>
        </w:rPr>
      </w:pPr>
      <w:r>
        <w:rPr>
          <w:rFonts w:hint="eastAsia" w:eastAsiaTheme="minorHAnsi"/>
          <w:b/>
          <w:bCs/>
          <w:sz w:val="20"/>
          <w:szCs w:val="20"/>
        </w:rPr>
        <w:t>Ｑ　規則の大きな違いは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A　全員連続打順が採用されます。ベンチにいる全員（12人以上14人以内）が打順に入ります。守備ポジションの変更はほぼ自由にできますが、打順は変更できません。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参考リンク：</w:t>
      </w:r>
      <w:r>
        <w:fldChar w:fldCharType="begin"/>
      </w:r>
      <w:r>
        <w:instrText xml:space="preserve"> HYPERLINK "https://www.littleleague.org/news/reflecting-on-a-historic-summer-of-softball-in-2025/" </w:instrText>
      </w:r>
      <w:r>
        <w:fldChar w:fldCharType="separate"/>
      </w:r>
      <w:r>
        <w:rPr>
          <w:rStyle w:val="13"/>
          <w:rFonts w:eastAsiaTheme="minorHAnsi"/>
          <w:sz w:val="20"/>
          <w:szCs w:val="20"/>
        </w:rPr>
        <w:t>リトルリーグ</w:t>
      </w:r>
      <w:r>
        <w:rPr>
          <w:rStyle w:val="13"/>
          <w:rFonts w:hint="eastAsia" w:eastAsiaTheme="minorHAnsi"/>
          <w:sz w:val="20"/>
          <w:szCs w:val="20"/>
        </w:rPr>
        <w:t>国際本部　ウェブサイト</w:t>
      </w:r>
      <w:r>
        <w:rPr>
          <w:rStyle w:val="13"/>
          <w:rFonts w:hint="eastAsia" w:eastAsiaTheme="minorHAnsi"/>
          <w:sz w:val="20"/>
          <w:szCs w:val="20"/>
        </w:rPr>
        <w:fldChar w:fldCharType="end"/>
      </w:r>
      <w:r>
        <w:rPr>
          <w:rFonts w:hint="eastAsia" w:eastAsiaTheme="minorHAnsi"/>
          <w:sz w:val="20"/>
          <w:szCs w:val="20"/>
        </w:rPr>
        <w:t>　</w:t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　　　　　　</w:t>
      </w:r>
      <w:r>
        <w:fldChar w:fldCharType="begin"/>
      </w:r>
      <w:r>
        <w:instrText xml:space="preserve"> HYPERLINK "https://www.littleleague.org/news/reflecting-on-a-historic-summer-of-softball-in-2025/" </w:instrText>
      </w:r>
      <w:r>
        <w:fldChar w:fldCharType="separate"/>
      </w:r>
      <w:r>
        <w:rPr>
          <w:rStyle w:val="13"/>
          <w:rFonts w:eastAsiaTheme="minorHAnsi"/>
          <w:sz w:val="20"/>
          <w:szCs w:val="20"/>
        </w:rPr>
        <w:t>リトルリーグソフトボール2025</w:t>
      </w:r>
      <w:r>
        <w:rPr>
          <w:rStyle w:val="13"/>
        </w:rPr>
        <w:t>の記事</w:t>
      </w:r>
      <w:r>
        <w:rPr>
          <w:rStyle w:val="13"/>
        </w:rPr>
        <w:fldChar w:fldCharType="end"/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　　</w:t>
      </w:r>
      <w:r>
        <w:fldChar w:fldCharType="begin"/>
      </w:r>
      <w:r>
        <w:instrText xml:space="preserve"> HYPERLINK "https://jllba.com/" </w:instrText>
      </w:r>
      <w:r>
        <w:fldChar w:fldCharType="separate"/>
      </w:r>
      <w:r>
        <w:rPr>
          <w:rStyle w:val="13"/>
          <w:rFonts w:hint="eastAsia" w:eastAsiaTheme="minorHAnsi"/>
          <w:sz w:val="20"/>
          <w:szCs w:val="20"/>
          <w:u w:val="none"/>
        </w:rPr>
        <w:t>　　　　</w:t>
      </w:r>
      <w:r>
        <w:rPr>
          <w:rStyle w:val="13"/>
          <w:rFonts w:eastAsiaTheme="minorHAnsi"/>
          <w:sz w:val="20"/>
          <w:szCs w:val="20"/>
        </w:rPr>
        <w:t>公益財団法人日本</w:t>
      </w:r>
      <w:r>
        <w:rPr>
          <w:rStyle w:val="13"/>
          <w:rFonts w:hint="eastAsia" w:eastAsiaTheme="minorHAnsi"/>
          <w:sz w:val="20"/>
          <w:szCs w:val="20"/>
        </w:rPr>
        <w:t>リトルリーグ野球協会　ウェブサイト</w:t>
      </w:r>
      <w:r>
        <w:rPr>
          <w:rStyle w:val="13"/>
          <w:rFonts w:hint="eastAsia" w:eastAsiaTheme="minorHAnsi"/>
          <w:sz w:val="20"/>
          <w:szCs w:val="20"/>
        </w:rPr>
        <w:fldChar w:fldCharType="end"/>
      </w:r>
    </w:p>
    <w:p>
      <w:pPr>
        <w:spacing w:line="20" w:lineRule="atLeast"/>
        <w:ind w:left="400" w:hanging="400" w:hangingChars="200"/>
        <w:rPr>
          <w:rFonts w:eastAsiaTheme="minorHAnsi"/>
          <w:sz w:val="20"/>
          <w:szCs w:val="20"/>
        </w:rPr>
      </w:pPr>
      <w:r>
        <w:rPr>
          <w:rFonts w:hint="eastAsia" w:eastAsiaTheme="minorHAnsi"/>
          <w:sz w:val="20"/>
          <w:szCs w:val="20"/>
        </w:rPr>
        <w:t>　　　　　　</w:t>
      </w:r>
      <w:r>
        <w:fldChar w:fldCharType="begin"/>
      </w:r>
      <w:r>
        <w:instrText xml:space="preserve"> HYPERLINK "https://jllba.com/info/20250614/" </w:instrText>
      </w:r>
      <w:r>
        <w:fldChar w:fldCharType="separate"/>
      </w:r>
      <w:r>
        <w:rPr>
          <w:rStyle w:val="13"/>
          <w:rFonts w:eastAsiaTheme="minorHAnsi"/>
          <w:sz w:val="20"/>
          <w:szCs w:val="20"/>
        </w:rPr>
        <w:t>2025年度選出チーム（</w:t>
      </w:r>
      <w:r>
        <w:rPr>
          <w:rStyle w:val="13"/>
          <w:rFonts w:hint="eastAsia" w:eastAsiaTheme="minorHAnsi"/>
          <w:sz w:val="20"/>
          <w:szCs w:val="20"/>
        </w:rPr>
        <w:t>岩手県代表</w:t>
      </w:r>
      <w:r>
        <w:rPr>
          <w:rStyle w:val="13"/>
          <w:rFonts w:eastAsiaTheme="minorHAnsi"/>
          <w:sz w:val="20"/>
          <w:szCs w:val="20"/>
        </w:rPr>
        <w:t>いわさきレッズ</w:t>
      </w:r>
      <w:r>
        <w:rPr>
          <w:rStyle w:val="13"/>
          <w:rFonts w:hint="eastAsia" w:eastAsiaTheme="minorHAnsi"/>
          <w:sz w:val="20"/>
          <w:szCs w:val="20"/>
        </w:rPr>
        <w:t>）の記事</w:t>
      </w:r>
      <w:r>
        <w:rPr>
          <w:rStyle w:val="13"/>
          <w:rFonts w:hint="eastAsia" w:eastAsiaTheme="minorHAnsi"/>
          <w:sz w:val="20"/>
          <w:szCs w:val="20"/>
        </w:rPr>
        <w:fldChar w:fldCharType="end"/>
      </w:r>
    </w:p>
    <w:p>
      <w:pPr>
        <w:spacing w:line="20" w:lineRule="atLeast"/>
        <w:rPr>
          <w:rFonts w:eastAsiaTheme="minorHAnsi"/>
          <w:sz w:val="28"/>
          <w:szCs w:val="28"/>
        </w:rPr>
      </w:pPr>
    </w:p>
    <w:p>
      <w:pPr>
        <w:spacing w:line="20" w:lineRule="atLeast"/>
        <w:rPr>
          <w:rFonts w:eastAsiaTheme="minorHAnsi"/>
          <w:sz w:val="28"/>
          <w:szCs w:val="28"/>
        </w:rPr>
      </w:pPr>
    </w:p>
    <w:sectPr>
      <w:pgSz w:w="11906" w:h="16838"/>
      <w:pgMar w:top="1247" w:right="1077" w:bottom="1247" w:left="107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9C"/>
    <w:rsid w:val="00017C2A"/>
    <w:rsid w:val="000744C3"/>
    <w:rsid w:val="00105EAD"/>
    <w:rsid w:val="00197C33"/>
    <w:rsid w:val="001F7110"/>
    <w:rsid w:val="00210C4C"/>
    <w:rsid w:val="0024061B"/>
    <w:rsid w:val="00294392"/>
    <w:rsid w:val="0029739C"/>
    <w:rsid w:val="002C222E"/>
    <w:rsid w:val="00326F99"/>
    <w:rsid w:val="00417CF3"/>
    <w:rsid w:val="00466ABC"/>
    <w:rsid w:val="004B55CB"/>
    <w:rsid w:val="004D77F7"/>
    <w:rsid w:val="00501133"/>
    <w:rsid w:val="005901F2"/>
    <w:rsid w:val="0063420C"/>
    <w:rsid w:val="0070085B"/>
    <w:rsid w:val="0079446E"/>
    <w:rsid w:val="007A7AC4"/>
    <w:rsid w:val="00812675"/>
    <w:rsid w:val="0081475F"/>
    <w:rsid w:val="008279A0"/>
    <w:rsid w:val="0084115E"/>
    <w:rsid w:val="00876573"/>
    <w:rsid w:val="008E3C2C"/>
    <w:rsid w:val="00917FA9"/>
    <w:rsid w:val="009460CE"/>
    <w:rsid w:val="00984BBB"/>
    <w:rsid w:val="009B2818"/>
    <w:rsid w:val="00BC12E2"/>
    <w:rsid w:val="00BD6B59"/>
    <w:rsid w:val="00C44347"/>
    <w:rsid w:val="00CA5264"/>
    <w:rsid w:val="00CD6B84"/>
    <w:rsid w:val="00D6025C"/>
    <w:rsid w:val="00D70CB2"/>
    <w:rsid w:val="00D93D11"/>
    <w:rsid w:val="00DB4829"/>
    <w:rsid w:val="00DF457A"/>
    <w:rsid w:val="00F25274"/>
    <w:rsid w:val="00F73971"/>
    <w:rsid w:val="00F91ECD"/>
    <w:rsid w:val="00FB2A97"/>
    <w:rsid w:val="651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llowedHyperlink"/>
    <w:basedOn w:val="11"/>
    <w:semiHidden/>
    <w:unhideWhenUsed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見出し 1 (文字)"/>
    <w:basedOn w:val="11"/>
    <w:link w:val="2"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見出し 2 (文字)"/>
    <w:basedOn w:val="11"/>
    <w:link w:val="3"/>
    <w:semiHidden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9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20">
    <w:name w:val="見出し 4 (文字)"/>
    <w:basedOn w:val="11"/>
    <w:link w:val="5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5 (文字)"/>
    <w:basedOn w:val="11"/>
    <w:link w:val="6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6 (文字)"/>
    <w:basedOn w:val="11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7 (文字)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見出し 8 (文字)"/>
    <w:basedOn w:val="11"/>
    <w:link w:val="9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見出し 9 (文字)"/>
    <w:basedOn w:val="11"/>
    <w:link w:val="10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表題 (文字)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題 (文字)"/>
    <w:basedOn w:val="11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文 (文字)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引用文 2 (文字)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35396A70BC634087BE621135BFC4E9" ma:contentTypeVersion="4" ma:contentTypeDescription="新しいドキュメントを作成します。" ma:contentTypeScope="" ma:versionID="9e210c3a6f989737a6a4508b718165fe">
  <xsd:schema xmlns:xsd="http://www.w3.org/2001/XMLSchema" xmlns:xs="http://www.w3.org/2001/XMLSchema" xmlns:p="http://schemas.microsoft.com/office/2006/metadata/properties" xmlns:ns3="11919565-c4fa-4359-94bd-9cd2071c8d85" targetNamespace="http://schemas.microsoft.com/office/2006/metadata/properties" ma:root="true" ma:fieldsID="f0a35fb3a37ac3ba8d9830fd6d74f4d3" ns3:_="">
    <xsd:import namespace="11919565-c4fa-4359-94bd-9cd2071c8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9565-c4fa-4359-94bd-9cd2071c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6EC26-55C7-4F08-BD28-F7F6CB6CA5CB}">
  <ds:schemaRefs/>
</ds:datastoreItem>
</file>

<file path=customXml/itemProps3.xml><?xml version="1.0" encoding="utf-8"?>
<ds:datastoreItem xmlns:ds="http://schemas.openxmlformats.org/officeDocument/2006/customXml" ds:itemID="{46C99B07-BE84-4BE6-87A3-5EEA7DB98D7C}">
  <ds:schemaRefs/>
</ds:datastoreItem>
</file>

<file path=customXml/itemProps4.xml><?xml version="1.0" encoding="utf-8"?>
<ds:datastoreItem xmlns:ds="http://schemas.openxmlformats.org/officeDocument/2006/customXml" ds:itemID="{CD80404F-4FF1-4B6E-BE27-781BAC5E4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1494</Characters>
  <Lines>12</Lines>
  <Paragraphs>3</Paragraphs>
  <TotalTime>1</TotalTime>
  <ScaleCrop>false</ScaleCrop>
  <LinksUpToDate>false</LinksUpToDate>
  <CharactersWithSpaces>1753</CharactersWithSpaces>
  <Application>WPS Office_11.2.0.10624_F1E327BC-269C-435d-A152-05C5408002CA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2025-12-08T00:54:00Z</dcterms:created>
  <dc:creator>坂谷内 実</dc:creator>
  <cp:lastModifiedBy>user</cp:lastModifiedBy>
  <dcterms:modified xsi:type="dcterms:W3CDTF">2025-12-19T08:23:07Z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0x010100CF35396A70BC634087BE621135BFC4E9</vt:lpwstr>
  </property>
  <property fmtid="{D5CDD505-2E9C-101B-9397-08002B2CF9AE}" pid="3" name="KSOProductBuildVer">
    <vt:lpwstr>1041-11.2.0.10624</vt:lpwstr>
  </property>
  <property fmtid="{D5CDD505-2E9C-101B-9397-08002B2CF9AE}" pid="4" name="ICV">
    <vt:lpwstr>BB9021AFE37A41C681967C08F9EEEE36</vt:lpwstr>
  </property>
</Properties>
</file>