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　４月　７日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所属学校長　殿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（一社）鹿児島県ソフトボール協会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理　事　長　　瀬　戸　山　　章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第４９回鹿児島県中学校男子春季ソフトボール大会並びに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第３回全九州中学生男子春季ソフトボール大会県予選会の開催について(案内)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日置支部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令和7年４月２７日(日)：予備日４月２８日（月）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</w:t>
      </w:r>
      <w:r>
        <w:rPr>
          <w:rFonts w:hint="eastAsia"/>
        </w:rPr>
        <w:t>日置市　みなみの風総合運動公園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２０２５年度に鹿児島県ソフトボール協会を通じ、日本ソフトボール</w:t>
      </w:r>
    </w:p>
    <w:p>
      <w:pPr>
        <w:ind w:left="1890" w:leftChars="800" w:hanging="210" w:hangingChars="100"/>
        <w:rPr>
          <w:szCs w:val="21"/>
        </w:rPr>
      </w:pPr>
      <w:r>
        <w:rPr>
          <w:rFonts w:hint="eastAsia"/>
          <w:szCs w:val="21"/>
        </w:rPr>
        <w:t>協会に登録・加盟したチーム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1037916416"/>
        </w:rPr>
        <w:t>申込方</w:t>
      </w:r>
      <w:r>
        <w:rPr>
          <w:rFonts w:hint="eastAsia"/>
          <w:spacing w:val="0"/>
          <w:kern w:val="0"/>
          <w:szCs w:val="21"/>
          <w:fitText w:val="1050" w:id="-1037916416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令和７年４月１４日（月）必着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(3)参加料は２０，０００円（傷害保険料を含む）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34802944"/>
        </w:rPr>
        <w:t>申込</w:t>
      </w:r>
      <w:r>
        <w:rPr>
          <w:rFonts w:hint="eastAsia"/>
          <w:spacing w:val="0"/>
          <w:kern w:val="0"/>
          <w:szCs w:val="21"/>
          <w:fitText w:val="1050" w:id="-734802944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令和７年４月１６日(水)１３時３０分から、「サンエール鹿児島」で行う。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>（☎099-813-0850　出席できないチームは委任状提出のこと）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(1)大会は２０２５年度オフィシャルソフトボールルール及び本大会要項</w:t>
      </w:r>
    </w:p>
    <w:p>
      <w:pPr>
        <w:ind w:firstLine="1890" w:firstLine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(2)試合はトーナメント方式で、３回１５点、４回１０点、５回以降７点差でコールドゲームを適用する。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(3)８回以降はタイブレークで勝敗を決する。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(4)第２試合以降のチームは、試合が早く終了する場合があるので、予定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時刻６０分前には、グラウンドに待機すること。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㈶日本ソフトボール協会検定ナガセケンコー㈱製ゴム３号ボール</w:t>
      </w:r>
    </w:p>
    <w:p>
      <w:pPr>
        <w:pStyle w:val="11"/>
        <w:ind w:left="450" w:left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5440"/>
        </w:rPr>
        <w:t>傷害処</w:t>
      </w:r>
      <w:r>
        <w:rPr>
          <w:rFonts w:hint="eastAsia"/>
          <w:spacing w:val="2"/>
          <w:kern w:val="0"/>
          <w:szCs w:val="21"/>
          <w:fitText w:val="1049" w:id="-1025725440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１・３塁コーチはヘルメットを着用のこと。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(2)捕手はプロテクター（男女とも）、同色ヘルメット、スロートガード付きマスク　レガースを着用のこと。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(3)九州大会は令和７年５月２４日（土）～２５日（日）宮崎県宮崎市で開催され、上位２チームが参加する。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2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AC"/>
    <w:rsid w:val="000B633A"/>
    <w:rsid w:val="0023704A"/>
    <w:rsid w:val="002A26EE"/>
    <w:rsid w:val="00407C71"/>
    <w:rsid w:val="00470BEC"/>
    <w:rsid w:val="00505E00"/>
    <w:rsid w:val="00541DE5"/>
    <w:rsid w:val="00644AE1"/>
    <w:rsid w:val="006E5FD4"/>
    <w:rsid w:val="0078478F"/>
    <w:rsid w:val="0088611B"/>
    <w:rsid w:val="00A670D9"/>
    <w:rsid w:val="00A84251"/>
    <w:rsid w:val="00A90CD4"/>
    <w:rsid w:val="00B47E89"/>
    <w:rsid w:val="00B92998"/>
    <w:rsid w:val="00BD601B"/>
    <w:rsid w:val="00C12225"/>
    <w:rsid w:val="00D328F6"/>
    <w:rsid w:val="00EA3469"/>
    <w:rsid w:val="00EB14E6"/>
    <w:rsid w:val="00EE0946"/>
    <w:rsid w:val="00EF16B6"/>
    <w:rsid w:val="00F304AC"/>
    <w:rsid w:val="45B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qFormat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qFormat/>
    <w:uiPriority w:val="99"/>
    <w:rPr>
      <w:kern w:val="2"/>
      <w:sz w:val="21"/>
      <w:szCs w:val="24"/>
    </w:rPr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1034</Words>
  <Characters>526</Characters>
  <Lines>4</Lines>
  <Paragraphs>3</Paragraphs>
  <TotalTime>1</TotalTime>
  <ScaleCrop>false</ScaleCrop>
  <LinksUpToDate>false</LinksUpToDate>
  <CharactersWithSpaces>1557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2025-04-06T06:27:00Z</dcterms:created>
  <dc:creator>中村浩二</dc:creator>
  <cp:lastModifiedBy>user</cp:lastModifiedBy>
  <cp:lastPrinted>2023-03-31T01:21:00Z</cp:lastPrinted>
  <dcterms:modified xsi:type="dcterms:W3CDTF">2025-04-06T11:31:24Z</dcterms:modified>
  <dc:title>平成２０年３月　　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440DE3CF098F46AE966AB5E9AD923DA7</vt:lpwstr>
  </property>
</Properties>
</file>