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　７年　３月　４日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（一社）鹿児島県ソフトボール協会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理　事　長　　　瀬戸山　　　章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＜　公　印　省　略　＞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第４６回全日本クラブ男子ソフトボール選手権大会鹿児島県予選会の開催について(案内)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（一社）鹿児島県ソフトボール協会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（一社）鹿児島県ソフトボール協会　南薩支部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令和７年４月５日</w:t>
      </w:r>
      <w:r>
        <w:rPr>
          <w:szCs w:val="21"/>
        </w:rPr>
        <w:t>(</w:t>
      </w:r>
      <w:r>
        <w:rPr>
          <w:rFonts w:hint="eastAsia"/>
          <w:szCs w:val="21"/>
        </w:rPr>
        <w:t>土</w:t>
      </w:r>
      <w:r>
        <w:rPr>
          <w:szCs w:val="21"/>
        </w:rPr>
        <w:t>)</w:t>
      </w:r>
      <w:r>
        <w:rPr>
          <w:rFonts w:hint="eastAsia"/>
          <w:szCs w:val="21"/>
        </w:rPr>
        <w:t>・６日</w:t>
      </w:r>
      <w:r>
        <w:rPr>
          <w:szCs w:val="21"/>
        </w:rPr>
        <w:t>(</w:t>
      </w:r>
      <w:r>
        <w:rPr>
          <w:rFonts w:hint="eastAsia"/>
          <w:szCs w:val="21"/>
        </w:rPr>
        <w:t>日</w:t>
      </w:r>
      <w:r>
        <w:rPr>
          <w:szCs w:val="21"/>
        </w:rPr>
        <w:t>)</w:t>
      </w:r>
      <w:r>
        <w:rPr>
          <w:rFonts w:hint="eastAsia"/>
          <w:szCs w:val="21"/>
        </w:rPr>
        <w:t>　予備日４月１２日</w:t>
      </w:r>
      <w:r>
        <w:rPr>
          <w:szCs w:val="21"/>
        </w:rPr>
        <w:t>(</w:t>
      </w:r>
      <w:r>
        <w:rPr>
          <w:rFonts w:hint="eastAsia"/>
          <w:szCs w:val="21"/>
        </w:rPr>
        <w:t>土）・１３日（日）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南九州市　知覧平和公園多目的球場他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２０２５年度に鹿児島県ソフトボール協会を通じ、日本ソフトボール</w:t>
      </w:r>
    </w:p>
    <w:p>
      <w:pPr>
        <w:ind w:left="1890" w:leftChars="800" w:hanging="210" w:hangingChars="100"/>
        <w:rPr>
          <w:szCs w:val="21"/>
        </w:rPr>
      </w:pPr>
      <w:r>
        <w:rPr>
          <w:rFonts w:hint="eastAsia"/>
          <w:szCs w:val="21"/>
        </w:rPr>
        <w:t>協会に登録・加盟したチーム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1037916416"/>
        </w:rPr>
        <w:t>申込方</w:t>
      </w:r>
      <w:r>
        <w:rPr>
          <w:rFonts w:hint="eastAsia"/>
          <w:spacing w:val="0"/>
          <w:kern w:val="0"/>
          <w:szCs w:val="21"/>
          <w:fitText w:val="1050" w:id="-1037916416"/>
        </w:rPr>
        <w:t>法</w:t>
      </w:r>
      <w:r>
        <w:rPr>
          <w:rFonts w:hint="eastAsia"/>
          <w:kern w:val="0"/>
          <w:szCs w:val="21"/>
        </w:rPr>
        <w:t xml:space="preserve"> 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令和７年３月２１日（金）必着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74672640"/>
        </w:rPr>
        <w:t>申込</w:t>
      </w:r>
      <w:r>
        <w:rPr>
          <w:rFonts w:hint="eastAsia"/>
          <w:spacing w:val="0"/>
          <w:kern w:val="0"/>
          <w:szCs w:val="21"/>
          <w:fitText w:val="1050" w:id="-774672640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令和７年３月２６日(水)１３時３０分から、「サンエール鹿児島」で行う。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>（☎099-813-0850　出席できないチームは委任状提出のこと）</w:t>
      </w:r>
    </w:p>
    <w:p>
      <w:pPr>
        <w:pStyle w:val="11"/>
        <w:numPr>
          <w:ilvl w:val="0"/>
          <w:numId w:val="1"/>
        </w:numPr>
        <w:ind w:leftChars="0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  <w:szCs w:val="21"/>
        </w:rPr>
        <w:t>(1)</w:t>
      </w:r>
      <w:r>
        <w:rPr>
          <w:rFonts w:hint="eastAsia"/>
          <w:kern w:val="0"/>
          <w:szCs w:val="21"/>
        </w:rPr>
        <w:t>大会は２０２５年度オフィシャルソフトボールルール及び本大会要項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で行う。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(2)</w:t>
      </w:r>
      <w:r>
        <w:rPr>
          <w:rFonts w:hint="eastAsia"/>
          <w:kern w:val="0"/>
          <w:szCs w:val="21"/>
        </w:rPr>
        <w:t>試合はトーナメント方式で、３回１５点、４回１０点、５回以降７点差でコールドゲームを適用する。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(3)</w:t>
      </w:r>
      <w:r>
        <w:rPr>
          <w:rFonts w:hint="eastAsia"/>
          <w:kern w:val="0"/>
          <w:szCs w:val="21"/>
        </w:rPr>
        <w:t>延長戦は行わず、８回以降はタイブレークで勝敗を決する。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九州大会代表が決定後の試合は、８０分ゲームを行う場合もある。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　内外ゴム</w:t>
      </w:r>
      <w:r>
        <w:rPr>
          <w:rFonts w:hint="eastAsia"/>
          <w:kern w:val="0"/>
        </w:rPr>
        <w:t>㈱製　</w:t>
      </w:r>
      <w:r>
        <w:rPr>
          <w:rFonts w:hint="eastAsia"/>
          <w:kern w:val="0"/>
          <w:szCs w:val="21"/>
        </w:rPr>
        <w:t>ｲｴﾛｰ革３号ボール　</w:t>
      </w:r>
    </w:p>
    <w:p>
      <w:pPr>
        <w:ind w:left="1890" w:leftChars="800" w:hanging="210" w:hanging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spacing w:val="34"/>
          <w:kern w:val="0"/>
          <w:szCs w:val="21"/>
          <w:fitText w:val="1049" w:id="-1025725183"/>
        </w:rPr>
        <w:t>傷害処</w:t>
      </w:r>
      <w:r>
        <w:rPr>
          <w:rFonts w:hint="eastAsia"/>
          <w:spacing w:val="2"/>
          <w:kern w:val="0"/>
          <w:szCs w:val="21"/>
          <w:fitText w:val="1049" w:id="-1025725183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4</w:t>
      </w:r>
      <w:r>
        <w:rPr>
          <w:rFonts w:hint="eastAsia"/>
          <w:kern w:val="0"/>
          <w:szCs w:val="21"/>
        </w:rPr>
        <w:t>　連　　　絡　(1)打者　走者　次打者　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(2)捕手はプロテクター、同色ヘルメット、スロートガード付きマスク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レガースを着用のこと。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(3)九州大会は令和７年５月２４日（土）・２５日（日）鹿児島県南九州市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で開催され、上位２チームが参加する。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喫煙場所の厳守並びに吸殻及びごみの持ち帰り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2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B17B4"/>
    <w:multiLevelType w:val="multilevel"/>
    <w:tmpl w:val="320B17B4"/>
    <w:lvl w:ilvl="0" w:tentative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7"/>
    <w:rsid w:val="000517BD"/>
    <w:rsid w:val="00056373"/>
    <w:rsid w:val="00087BCF"/>
    <w:rsid w:val="000C17AD"/>
    <w:rsid w:val="000F34D9"/>
    <w:rsid w:val="00243B2D"/>
    <w:rsid w:val="002900C4"/>
    <w:rsid w:val="00295756"/>
    <w:rsid w:val="003275BD"/>
    <w:rsid w:val="004322F3"/>
    <w:rsid w:val="004409BE"/>
    <w:rsid w:val="0046278E"/>
    <w:rsid w:val="004E3A27"/>
    <w:rsid w:val="00536FC4"/>
    <w:rsid w:val="00610D14"/>
    <w:rsid w:val="00743852"/>
    <w:rsid w:val="008A5DB6"/>
    <w:rsid w:val="009E6EAB"/>
    <w:rsid w:val="00AA7AB2"/>
    <w:rsid w:val="00AC430D"/>
    <w:rsid w:val="00B804C8"/>
    <w:rsid w:val="00BE4D87"/>
    <w:rsid w:val="00C0670C"/>
    <w:rsid w:val="00C33CB0"/>
    <w:rsid w:val="00CE6D56"/>
    <w:rsid w:val="00D3156A"/>
    <w:rsid w:val="00D856BA"/>
    <w:rsid w:val="00DD502C"/>
    <w:rsid w:val="00E64BE3"/>
    <w:rsid w:val="00E90BFC"/>
    <w:rsid w:val="00F83149"/>
    <w:rsid w:val="00F949D1"/>
    <w:rsid w:val="30C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ヘッダー (文字)"/>
    <w:basedOn w:val="2"/>
    <w:link w:val="7"/>
    <w:uiPriority w:val="99"/>
    <w:rPr>
      <w:kern w:val="2"/>
      <w:sz w:val="21"/>
      <w:szCs w:val="24"/>
    </w:rPr>
  </w:style>
  <w:style w:type="character" w:customStyle="1" w:styleId="9">
    <w:name w:val="フッター (文字)"/>
    <w:basedOn w:val="2"/>
    <w:link w:val="5"/>
    <w:uiPriority w:val="99"/>
    <w:rPr>
      <w:kern w:val="2"/>
      <w:sz w:val="21"/>
      <w:szCs w:val="24"/>
    </w:rPr>
  </w:style>
  <w:style w:type="character" w:customStyle="1" w:styleId="10">
    <w:name w:val="吹き出し (文字)"/>
    <w:basedOn w:val="2"/>
    <w:link w:val="6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1377</Characters>
  <Lines>11</Lines>
  <Paragraphs>3</Paragraphs>
  <TotalTime>4</TotalTime>
  <ScaleCrop>false</ScaleCrop>
  <LinksUpToDate>false</LinksUpToDate>
  <CharactersWithSpaces>1615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2025-03-02T10:56:00Z</dcterms:created>
  <dc:creator>中村浩二</dc:creator>
  <cp:lastModifiedBy>user</cp:lastModifiedBy>
  <cp:lastPrinted>2025-03-02T08:36:00Z</cp:lastPrinted>
  <dcterms:modified xsi:type="dcterms:W3CDTF">2025-03-04T02:23:50Z</dcterms:modified>
  <dc:title>平成２０年３月　　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B778CA91345046C38CEA529C887C98EA</vt:lpwstr>
  </property>
</Properties>
</file>