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令和７年　４月　７日</w:t>
      </w:r>
    </w:p>
    <w:p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所属学校長　殿</w:t>
      </w:r>
    </w:p>
    <w:p>
      <w:pPr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（一社）鹿児島県ソフトボール協会</w:t>
      </w: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　　　　　　理　事　長　　　瀬　戸　山　　章</w:t>
      </w:r>
    </w:p>
    <w:p>
      <w:pPr>
        <w:rPr>
          <w:sz w:val="22"/>
          <w:szCs w:val="22"/>
        </w:rPr>
      </w:pP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第２６回　鹿児島県高等学校男子春季ソフトボール大会並びに</w:t>
      </w:r>
    </w:p>
    <w:p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第３５回九州高等学校男子春季大会鹿児島県予選会の開催について(案内)</w:t>
      </w:r>
    </w:p>
    <w:p>
      <w:pPr>
        <w:rPr>
          <w:sz w:val="22"/>
          <w:szCs w:val="22"/>
        </w:rPr>
      </w:pPr>
    </w:p>
    <w:p>
      <w:pPr>
        <w:jc w:val="center"/>
        <w:rPr>
          <w:lang w:eastAsia="zh-TW"/>
        </w:rPr>
      </w:pPr>
      <w:r>
        <w:rPr>
          <w:rFonts w:hint="eastAsia"/>
          <w:lang w:eastAsia="zh-TW"/>
        </w:rPr>
        <w:t>実　　　施　　　要　　　項</w:t>
      </w:r>
    </w:p>
    <w:p>
      <w:pPr>
        <w:rPr>
          <w:lang w:eastAsia="zh-TW"/>
        </w:rPr>
      </w:pPr>
    </w:p>
    <w:p>
      <w:r>
        <w:rPr>
          <w:rFonts w:hint="eastAsia"/>
        </w:rPr>
        <w:t>１　主　　　催　一般社団法人鹿児島県ソフトボール協会</w:t>
      </w:r>
    </w:p>
    <w:p>
      <w:r>
        <w:rPr>
          <w:rFonts w:hint="eastAsia"/>
        </w:rPr>
        <w:t>２　主　　　管　日置支部</w:t>
      </w:r>
    </w:p>
    <w:p>
      <w:r>
        <w:rPr>
          <w:rFonts w:hint="eastAsia"/>
        </w:rPr>
        <w:t>３　期　　　日　令和７年４月２６日（土）・２７日</w:t>
      </w:r>
      <w:r>
        <w:t>(</w:t>
      </w:r>
      <w:r>
        <w:rPr>
          <w:rFonts w:hint="eastAsia"/>
        </w:rPr>
        <w:t>日</w:t>
      </w:r>
      <w:r>
        <w:t>)</w:t>
      </w:r>
      <w:r>
        <w:rPr>
          <w:rFonts w:hint="eastAsia"/>
        </w:rPr>
        <w:t>　※予備日４月２８日（月）</w:t>
      </w:r>
    </w:p>
    <w:p>
      <w:r>
        <w:rPr>
          <w:rFonts w:hint="eastAsia"/>
          <w:lang w:eastAsia="zh-TW"/>
        </w:rPr>
        <w:t>４　会　　　場　</w:t>
      </w:r>
      <w:r>
        <w:rPr>
          <w:rFonts w:hint="eastAsia"/>
        </w:rPr>
        <w:t>日置市　みなみの風総合運動公園</w:t>
      </w:r>
    </w:p>
    <w:p>
      <w:pPr>
        <w:ind w:left="1890" w:hanging="1890" w:hangingChars="900"/>
      </w:pPr>
      <w:r>
        <w:rPr>
          <w:rFonts w:hint="eastAsia"/>
        </w:rPr>
        <w:t>５　</w:t>
      </w:r>
      <w:r>
        <w:rPr>
          <w:rFonts w:hint="eastAsia"/>
          <w:spacing w:val="35"/>
          <w:kern w:val="0"/>
          <w:fitText w:val="1050" w:id="-1037761024"/>
        </w:rPr>
        <w:t>参加資</w:t>
      </w:r>
      <w:r>
        <w:rPr>
          <w:rFonts w:hint="eastAsia"/>
          <w:spacing w:val="0"/>
          <w:kern w:val="0"/>
          <w:fitText w:val="1050" w:id="-1037761024"/>
        </w:rPr>
        <w:t>格</w:t>
      </w:r>
      <w:r>
        <w:rPr>
          <w:rFonts w:hint="eastAsia"/>
        </w:rPr>
        <w:t>　２０２５年度に鹿児島県ソフトボール協会を通じ、日本ソフトボール</w:t>
      </w:r>
    </w:p>
    <w:p>
      <w:pPr>
        <w:ind w:left="1890" w:leftChars="800" w:hanging="210" w:hangingChars="100"/>
      </w:pPr>
      <w:r>
        <w:rPr>
          <w:rFonts w:hint="eastAsia"/>
        </w:rPr>
        <w:t>協会に登録・加盟したチーム</w:t>
      </w:r>
    </w:p>
    <w:p>
      <w:pPr>
        <w:rPr>
          <w:sz w:val="20"/>
          <w:szCs w:val="20"/>
        </w:rPr>
      </w:pPr>
      <w:r>
        <w:rPr>
          <w:rFonts w:hint="eastAsia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734795520"/>
        </w:rPr>
        <w:t>申込方</w:t>
      </w:r>
      <w:r>
        <w:rPr>
          <w:rFonts w:hint="eastAsia"/>
          <w:spacing w:val="0"/>
          <w:kern w:val="0"/>
          <w:szCs w:val="21"/>
          <w:fitText w:val="1050" w:id="-734795520"/>
        </w:rPr>
        <w:t>法</w:t>
      </w:r>
      <w:r>
        <w:rPr>
          <w:rFonts w:hint="eastAsia"/>
          <w:kern w:val="0"/>
          <w:szCs w:val="21"/>
        </w:rPr>
        <w:t xml:space="preserve"> 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令和７年４月１４日（月）必着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(3)参加料は２０，０００円（傷害保険料を含む）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34795519"/>
        </w:rPr>
        <w:t>申込</w:t>
      </w:r>
      <w:r>
        <w:rPr>
          <w:rFonts w:hint="eastAsia"/>
          <w:spacing w:val="0"/>
          <w:kern w:val="0"/>
          <w:szCs w:val="21"/>
          <w:fitText w:val="1050" w:id="-734795519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</w:t>
      </w:r>
      <w:r>
        <w:rPr>
          <w:rFonts w:hint="eastAsia"/>
          <w:kern w:val="0"/>
          <w:szCs w:val="21"/>
        </w:rPr>
        <w:t xml:space="preserve">          </w:t>
      </w:r>
      <w:r>
        <w:rPr>
          <w:rFonts w:hint="eastAsia"/>
          <w:kern w:val="0"/>
          <w:szCs w:val="21"/>
          <w:lang w:eastAsia="zh-TW"/>
        </w:rPr>
        <w:t>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携帯090-5087-5030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</w:t>
      </w:r>
      <w:r>
        <w:rPr>
          <w:rFonts w:hint="eastAsia"/>
          <w:szCs w:val="21"/>
        </w:rPr>
        <w:t>鹿児島県ソフトボール協会事務局　　久保山　正志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令和７年４月１６日(水)１３時３０分から、「サンエール鹿児島」で行う。</w:t>
      </w:r>
    </w:p>
    <w:p>
      <w:pPr>
        <w:ind w:firstLine="1680" w:firstLineChars="800"/>
        <w:rPr>
          <w:szCs w:val="21"/>
        </w:rPr>
      </w:pPr>
      <w:r>
        <w:rPr>
          <w:rFonts w:hint="eastAsia"/>
          <w:szCs w:val="21"/>
        </w:rPr>
        <w:t>（☎099-813-0850　出席できないチームは委任状提出のこと）</w:t>
      </w:r>
    </w:p>
    <w:p>
      <w:pPr>
        <w:rPr>
          <w:kern w:val="0"/>
        </w:rPr>
      </w:pPr>
      <w:r>
        <w:rPr>
          <w:rFonts w:hint="eastAsia"/>
          <w:kern w:val="0"/>
          <w:szCs w:val="21"/>
        </w:rPr>
        <w:t>11</w:t>
      </w:r>
      <w:r>
        <w:rPr>
          <w:rFonts w:hint="eastAsia"/>
          <w:kern w:val="0"/>
          <w:szCs w:val="21"/>
          <w:lang w:eastAsia="zh-TW"/>
        </w:rPr>
        <w:t>　</w:t>
      </w:r>
      <w:r>
        <w:rPr>
          <w:rFonts w:hint="eastAsia"/>
          <w:spacing w:val="35"/>
          <w:kern w:val="0"/>
          <w:fitText w:val="1050" w:id="-1037761021"/>
        </w:rPr>
        <w:t>試合方</w:t>
      </w:r>
      <w:r>
        <w:rPr>
          <w:rFonts w:hint="eastAsia"/>
          <w:spacing w:val="0"/>
          <w:kern w:val="0"/>
          <w:fitText w:val="1050" w:id="-1037761021"/>
        </w:rPr>
        <w:t>法</w:t>
      </w:r>
      <w:r>
        <w:rPr>
          <w:rFonts w:hint="eastAsia"/>
          <w:kern w:val="0"/>
        </w:rPr>
        <w:t>　</w:t>
      </w:r>
      <w:r>
        <w:rPr>
          <w:kern w:val="0"/>
        </w:rPr>
        <w:t>(1)</w:t>
      </w:r>
      <w:r>
        <w:rPr>
          <w:rFonts w:hint="eastAsia"/>
          <w:kern w:val="0"/>
        </w:rPr>
        <w:t>大会は2025年度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</w:rPr>
        <w:t>及び本大会要項で行う。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試合はトーナメント方式で、３回１５点、４回１０点、５回以降７点差でコールドゲームを適用する。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(3)</w:t>
      </w:r>
      <w:r>
        <w:rPr>
          <w:rFonts w:hint="eastAsia"/>
          <w:kern w:val="0"/>
        </w:rPr>
        <w:t>延長戦は行わず、８回以降はタイブレークで勝敗を決する。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(4)</w:t>
      </w:r>
      <w:r>
        <w:rPr>
          <w:rFonts w:hint="eastAsia"/>
          <w:kern w:val="0"/>
        </w:rPr>
        <w:t>第２試合以降のチームは、試合が早く終了する場合があるので、予定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　時刻６０分前には、グラウンドに待機すること。</w:t>
      </w:r>
    </w:p>
    <w:p>
      <w:pPr>
        <w:ind w:left="1890" w:hanging="1890" w:hangingChars="900"/>
        <w:rPr>
          <w:kern w:val="0"/>
        </w:rPr>
      </w:pPr>
    </w:p>
    <w:p>
      <w:pPr>
        <w:ind w:left="1890" w:hanging="1890" w:hangingChars="900"/>
        <w:rPr>
          <w:kern w:val="0"/>
        </w:rPr>
      </w:pPr>
      <w:r>
        <w:rPr>
          <w:kern w:val="0"/>
        </w:rPr>
        <w:t>11</w:t>
      </w:r>
      <w:r>
        <w:rPr>
          <w:rFonts w:hint="eastAsia"/>
          <w:kern w:val="0"/>
        </w:rPr>
        <w:t>　</w:t>
      </w:r>
      <w:r>
        <w:rPr>
          <w:rFonts w:hint="eastAsia"/>
          <w:spacing w:val="105"/>
          <w:kern w:val="0"/>
          <w:fitText w:val="1050" w:id="-1037761020"/>
        </w:rPr>
        <w:t>試合</w:t>
      </w:r>
      <w:r>
        <w:rPr>
          <w:rFonts w:hint="eastAsia"/>
          <w:spacing w:val="0"/>
          <w:kern w:val="0"/>
          <w:fitText w:val="1050" w:id="-1037761020"/>
        </w:rPr>
        <w:t>球</w:t>
      </w:r>
      <w:r>
        <w:rPr>
          <w:rFonts w:hint="eastAsia"/>
          <w:kern w:val="0"/>
        </w:rPr>
        <w:t>　㈶日本ソフトボール協会検定　ナガセケンコー㈱製　ゴム３号ボール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</w:t>
      </w:r>
      <w:r>
        <w:rPr>
          <w:rFonts w:hint="eastAsia"/>
          <w:kern w:val="0"/>
        </w:rPr>
        <w:t>各試合前にニューボール１個提出のこと</w:t>
      </w:r>
      <w:r>
        <w:rPr>
          <w:kern w:val="0"/>
        </w:rPr>
        <w:t>)</w:t>
      </w:r>
    </w:p>
    <w:p>
      <w:pPr>
        <w:rPr>
          <w:kern w:val="0"/>
        </w:rPr>
      </w:pPr>
      <w:r>
        <w:rPr>
          <w:kern w:val="0"/>
        </w:rPr>
        <w:t>12</w:t>
      </w:r>
      <w:r>
        <w:rPr>
          <w:rFonts w:hint="eastAsia"/>
          <w:kern w:val="0"/>
        </w:rPr>
        <w:t>　</w:t>
      </w:r>
      <w:r>
        <w:rPr>
          <w:rFonts w:hint="eastAsia"/>
          <w:spacing w:val="34"/>
          <w:kern w:val="0"/>
          <w:fitText w:val="1049" w:id="-1025725184"/>
        </w:rPr>
        <w:t>傷害処</w:t>
      </w:r>
      <w:r>
        <w:rPr>
          <w:rFonts w:hint="eastAsia"/>
          <w:spacing w:val="2"/>
          <w:kern w:val="0"/>
          <w:fitText w:val="1049" w:id="-1025725184"/>
        </w:rPr>
        <w:t>置</w:t>
      </w:r>
      <w:r>
        <w:rPr>
          <w:rFonts w:hint="eastAsia"/>
          <w:kern w:val="0"/>
        </w:rPr>
        <w:t>　試合中、選手が傷害を受けた場合、傷害保険の適用と応急措置の他は、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主催者及び主管者は責任を負わない。</w:t>
      </w:r>
    </w:p>
    <w:p>
      <w:pPr>
        <w:rPr>
          <w:kern w:val="0"/>
        </w:rPr>
      </w:pPr>
      <w:r>
        <w:rPr>
          <w:kern w:val="0"/>
        </w:rPr>
        <w:t>13</w:t>
      </w:r>
      <w:r>
        <w:rPr>
          <w:rFonts w:hint="eastAsia"/>
          <w:kern w:val="0"/>
        </w:rPr>
        <w:t>　連　　　絡　</w:t>
      </w:r>
      <w:r>
        <w:rPr>
          <w:kern w:val="0"/>
        </w:rPr>
        <w:t>(1)</w:t>
      </w:r>
      <w:r>
        <w:rPr>
          <w:rFonts w:hint="eastAsia"/>
          <w:kern w:val="0"/>
        </w:rPr>
        <w:t>打者　走者　次打者　１・３塁コーチはヘルメットを着用のこと。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捕手はプロテクター、同色ヘルメット、スロートガード付きマスク・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　レガースを着用のこと。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(3)</w:t>
      </w:r>
      <w:r>
        <w:rPr>
          <w:rFonts w:hint="eastAsia"/>
          <w:kern w:val="0"/>
        </w:rPr>
        <w:t>九州大会は令和７年５月１０日（土）～１１日（日）熊本県水俣市で開　　　</w:t>
      </w:r>
    </w:p>
    <w:p>
      <w:pPr>
        <w:rPr>
          <w:kern w:val="0"/>
        </w:rPr>
      </w:pPr>
      <w:r>
        <w:rPr>
          <w:rFonts w:hint="eastAsia"/>
          <w:kern w:val="0"/>
        </w:rPr>
        <w:t>　　　　　　　　　催され、上位２チームが参加する。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  <w:szCs w:val="21"/>
        </w:rPr>
        <w:t>(4)</w:t>
      </w:r>
      <w:r>
        <w:rPr>
          <w:rFonts w:hint="eastAsia"/>
          <w:kern w:val="0"/>
          <w:szCs w:val="21"/>
        </w:rPr>
        <w:t>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ごみの持ち帰り</w:t>
      </w:r>
      <w:r>
        <w:rPr>
          <w:rFonts w:hint="eastAsia"/>
          <w:kern w:val="0"/>
          <w:szCs w:val="21"/>
        </w:rPr>
        <w:t>をお願いします。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2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C7"/>
    <w:rsid w:val="00030B7F"/>
    <w:rsid w:val="003730A5"/>
    <w:rsid w:val="003F38E0"/>
    <w:rsid w:val="00594E74"/>
    <w:rsid w:val="005B24E3"/>
    <w:rsid w:val="006D192D"/>
    <w:rsid w:val="00847C45"/>
    <w:rsid w:val="008F011E"/>
    <w:rsid w:val="009023C7"/>
    <w:rsid w:val="009479C5"/>
    <w:rsid w:val="00AE0430"/>
    <w:rsid w:val="00BF62D1"/>
    <w:rsid w:val="00CC3CE1"/>
    <w:rsid w:val="00CE7E82"/>
    <w:rsid w:val="00D00D3C"/>
    <w:rsid w:val="00F23347"/>
    <w:rsid w:val="00F92254"/>
    <w:rsid w:val="00FB4D84"/>
    <w:rsid w:val="00FE53A6"/>
    <w:rsid w:val="0371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9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10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8">
    <w:name w:val="ヘッダー (文字)"/>
    <w:basedOn w:val="2"/>
    <w:link w:val="7"/>
    <w:qFormat/>
    <w:uiPriority w:val="99"/>
    <w:rPr>
      <w:kern w:val="2"/>
      <w:sz w:val="21"/>
      <w:szCs w:val="24"/>
    </w:rPr>
  </w:style>
  <w:style w:type="character" w:customStyle="1" w:styleId="9">
    <w:name w:val="フッター (文字)"/>
    <w:basedOn w:val="2"/>
    <w:link w:val="5"/>
    <w:qFormat/>
    <w:uiPriority w:val="99"/>
    <w:rPr>
      <w:kern w:val="2"/>
      <w:sz w:val="21"/>
      <w:szCs w:val="24"/>
    </w:rPr>
  </w:style>
  <w:style w:type="character" w:customStyle="1" w:styleId="10">
    <w:name w:val="吹き出し (文字)"/>
    <w:basedOn w:val="2"/>
    <w:link w:val="6"/>
    <w:semiHidden/>
    <w:qFormat/>
    <w:uiPriority w:val="99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1040</Words>
  <Characters>560</Characters>
  <Lines>4</Lines>
  <Paragraphs>3</Paragraphs>
  <TotalTime>2</TotalTime>
  <ScaleCrop>false</ScaleCrop>
  <LinksUpToDate>false</LinksUpToDate>
  <CharactersWithSpaces>1597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2025-04-06T06:45:00Z</dcterms:created>
  <dc:creator>中村浩二</dc:creator>
  <cp:lastModifiedBy>user</cp:lastModifiedBy>
  <cp:lastPrinted>2025-04-06T06:55:00Z</cp:lastPrinted>
  <dcterms:modified xsi:type="dcterms:W3CDTF">2025-04-06T11:33:40Z</dcterms:modified>
  <dc:title>平成２０年３月　　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C026DEF3C1C24EC082AFD935E5699C30</vt:lpwstr>
  </property>
</Properties>
</file>