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令和７年１０月１７日</w:t>
      </w:r>
    </w:p>
    <w:p>
      <w:pPr>
        <w:jc w:val="right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チーム各位</w:t>
      </w:r>
    </w:p>
    <w:p>
      <w:pPr>
        <w:rPr>
          <w:szCs w:val="21"/>
        </w:rPr>
      </w:pP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（一社）鹿児島県ソフトボール協会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理事長　　瀬戸山　　　章</w:t>
      </w:r>
    </w:p>
    <w:p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第３４回鹿児島県（男子）総合ソフトボール選手権大会について(通知)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実　　　施　　　要　　　項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（一社）鹿児島県ソフトボール協会　南薩支部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令和７年１１月８日(土)・９日(日)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南九州市　知覧平和公園多目的球場他</w:t>
      </w:r>
    </w:p>
    <w:p>
      <w:pPr>
        <w:rPr>
          <w:kern w:val="0"/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14"/>
          <w:kern w:val="0"/>
          <w:szCs w:val="21"/>
          <w:fitText w:val="1049" w:id="-1031108096"/>
        </w:rPr>
        <w:t>協</w:t>
      </w:r>
      <w:r>
        <w:rPr>
          <w:rFonts w:hint="eastAsia"/>
          <w:spacing w:val="0"/>
          <w:kern w:val="0"/>
          <w:szCs w:val="21"/>
          <w:fitText w:val="1049" w:id="-1031108096"/>
        </w:rPr>
        <w:t>賛</w:t>
      </w:r>
      <w:r>
        <w:rPr>
          <w:rFonts w:hint="eastAsia"/>
          <w:kern w:val="0"/>
          <w:szCs w:val="21"/>
        </w:rPr>
        <w:t>　マルエス株式会社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６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本年度に鹿児島県ソフトボール協会に登録し、各大会で上位に入賞した</w:t>
      </w:r>
    </w:p>
    <w:p>
      <w:pPr>
        <w:ind w:left="210" w:firstLine="1470"/>
        <w:rPr>
          <w:szCs w:val="21"/>
        </w:rPr>
      </w:pPr>
      <w:r>
        <w:rPr>
          <w:rFonts w:hint="eastAsia"/>
          <w:szCs w:val="21"/>
        </w:rPr>
        <w:t>チーム及び鹿児島県ソフトボール協会が推薦するチーム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７　チーム編成　</w:t>
      </w:r>
      <w:r>
        <w:rPr>
          <w:rFonts w:hint="eastAsia"/>
          <w:sz w:val="20"/>
          <w:szCs w:val="20"/>
        </w:rPr>
        <w:t>監督１名　コーチ２名　スコアラー１名　トレーナー1名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８ </w:t>
      </w:r>
      <w:r>
        <w:rPr>
          <w:rFonts w:hint="eastAsia"/>
          <w:spacing w:val="35"/>
          <w:kern w:val="0"/>
          <w:szCs w:val="21"/>
          <w:fitText w:val="1050" w:id="-1037916416"/>
        </w:rPr>
        <w:t>申込方</w:t>
      </w:r>
      <w:r>
        <w:rPr>
          <w:rFonts w:hint="eastAsia"/>
          <w:spacing w:val="0"/>
          <w:kern w:val="0"/>
          <w:szCs w:val="21"/>
          <w:fitText w:val="1050" w:id="-1037916416"/>
        </w:rPr>
        <w:t>法</w:t>
      </w:r>
      <w:r>
        <w:rPr>
          <w:rFonts w:hint="eastAsia"/>
          <w:kern w:val="0"/>
          <w:szCs w:val="21"/>
        </w:rPr>
        <w:t>　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令和７年１０月２９日（水）必着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</w:t>
      </w:r>
    </w:p>
    <w:p>
      <w:pPr>
        <w:ind w:firstLine="2100"/>
        <w:rPr>
          <w:kern w:val="0"/>
          <w:szCs w:val="21"/>
        </w:rPr>
      </w:pPr>
      <w:r>
        <w:rPr>
          <w:rFonts w:hint="eastAsia"/>
          <w:kern w:val="0"/>
          <w:szCs w:val="21"/>
        </w:rPr>
        <w:t>一般男子　　２３，０００円（傷害保険料を含む）</w:t>
      </w:r>
    </w:p>
    <w:p>
      <w:pPr>
        <w:ind w:firstLine="2100"/>
        <w:rPr>
          <w:kern w:val="0"/>
          <w:szCs w:val="21"/>
        </w:rPr>
      </w:pPr>
      <w:r>
        <w:rPr>
          <w:rFonts w:hint="eastAsia"/>
          <w:kern w:val="0"/>
          <w:szCs w:val="21"/>
        </w:rPr>
        <w:t>高　　校 　 ２０，０００円（傷害保険料を含む）新チームでも可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(4)申込期日の遅れ、電話での申込は受け付けない。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９　</w:t>
      </w:r>
      <w:r>
        <w:rPr>
          <w:rFonts w:hint="eastAsia"/>
          <w:spacing w:val="105"/>
          <w:kern w:val="0"/>
          <w:szCs w:val="21"/>
          <w:fitText w:val="1050" w:id="-628847104"/>
        </w:rPr>
        <w:t>申込</w:t>
      </w:r>
      <w:r>
        <w:rPr>
          <w:rFonts w:hint="eastAsia"/>
          <w:spacing w:val="0"/>
          <w:kern w:val="0"/>
          <w:szCs w:val="21"/>
          <w:fitText w:val="1050" w:id="-628847104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10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11　組合せ抽選　（一社）鹿児島県ソフトボール協会で実施しホームページに掲載する。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35"/>
          <w:kern w:val="0"/>
          <w:szCs w:val="21"/>
          <w:fitText w:val="1050" w:id="-1037912064"/>
        </w:rPr>
        <w:t>試合方</w:t>
      </w:r>
      <w:r>
        <w:rPr>
          <w:rFonts w:hint="eastAsia"/>
          <w:spacing w:val="0"/>
          <w:kern w:val="0"/>
          <w:szCs w:val="21"/>
          <w:fitText w:val="1050" w:id="-1037912064"/>
        </w:rPr>
        <w:t>法</w:t>
      </w:r>
      <w:r>
        <w:rPr>
          <w:rFonts w:hint="eastAsia"/>
          <w:kern w:val="0"/>
          <w:szCs w:val="21"/>
        </w:rPr>
        <w:t>　(1)大会は2025年度</w:t>
      </w:r>
      <w:r>
        <w:rPr>
          <w:rFonts w:hint="eastAsia"/>
          <w:kern w:val="0"/>
          <w:sz w:val="18"/>
          <w:szCs w:val="18"/>
        </w:rPr>
        <w:t>オフィシャルソフトボールルール</w:t>
      </w:r>
      <w:r>
        <w:rPr>
          <w:rFonts w:hint="eastAsia"/>
          <w:kern w:val="0"/>
          <w:szCs w:val="21"/>
        </w:rPr>
        <w:t>及び本大会要項で行う。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(2)試合は</w:t>
      </w:r>
      <w:r>
        <w:rPr>
          <w:rFonts w:hint="eastAsia"/>
          <w:kern w:val="0"/>
          <w:sz w:val="18"/>
          <w:szCs w:val="18"/>
        </w:rPr>
        <w:t>トーナメント</w:t>
      </w:r>
      <w:r>
        <w:rPr>
          <w:rFonts w:hint="eastAsia"/>
          <w:kern w:val="0"/>
          <w:szCs w:val="21"/>
        </w:rPr>
        <w:t>方式で、３回１５点、４回１０点・５回以降７点差で</w:t>
      </w:r>
      <w:r>
        <w:rPr>
          <w:rFonts w:hint="eastAsia"/>
          <w:kern w:val="0"/>
          <w:sz w:val="18"/>
          <w:szCs w:val="18"/>
        </w:rPr>
        <w:t>コールドゲーム</w:t>
      </w:r>
      <w:r>
        <w:rPr>
          <w:rFonts w:hint="eastAsia"/>
          <w:kern w:val="0"/>
          <w:szCs w:val="21"/>
        </w:rPr>
        <w:t>を適用する。（全試合適用）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</w:t>
      </w:r>
      <w:r>
        <w:rPr>
          <w:rFonts w:hint="eastAsia"/>
          <w:kern w:val="0"/>
          <w:sz w:val="22"/>
          <w:szCs w:val="22"/>
        </w:rPr>
        <w:t xml:space="preserve"> 試合時間は90分を過ぎて新しいイニングに入らない。</w:t>
      </w:r>
      <w:r>
        <w:rPr>
          <w:rFonts w:hint="eastAsia"/>
          <w:kern w:val="0"/>
          <w:szCs w:val="21"/>
        </w:rPr>
        <w:t>８回以降はタイブレークで勝敗を決する。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13  </w:t>
      </w:r>
      <w:r>
        <w:rPr>
          <w:rFonts w:hint="eastAsia"/>
          <w:spacing w:val="105"/>
          <w:kern w:val="0"/>
          <w:szCs w:val="21"/>
          <w:fitText w:val="1050" w:id="-1037909248"/>
        </w:rPr>
        <w:t>試合</w:t>
      </w:r>
      <w:r>
        <w:rPr>
          <w:rFonts w:hint="eastAsia"/>
          <w:spacing w:val="0"/>
          <w:kern w:val="0"/>
          <w:szCs w:val="21"/>
          <w:fitText w:val="1050" w:id="-1037909248"/>
        </w:rPr>
        <w:t>球</w:t>
      </w:r>
      <w:r>
        <w:rPr>
          <w:rFonts w:hint="eastAsia"/>
          <w:kern w:val="0"/>
          <w:szCs w:val="21"/>
        </w:rPr>
        <w:t>(1)一般男子は、㈶日本ソフトボール協会検定　ミズノ㈱製　　　　　　　　　イエロー革３号ボール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(2)高校は、㈶日本ソフトボール協会検定　マルエス㈱製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ゴム3号ボール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(一般男子．高校とも、各試合前にニューボール１個提出のこと)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14　</w:t>
      </w:r>
      <w:r>
        <w:rPr>
          <w:rFonts w:hint="eastAsia"/>
          <w:spacing w:val="104"/>
          <w:kern w:val="0"/>
          <w:szCs w:val="21"/>
          <w:fitText w:val="1049" w:id="-1031110144"/>
        </w:rPr>
        <w:t>閉会</w:t>
      </w:r>
      <w:r>
        <w:rPr>
          <w:rFonts w:hint="eastAsia"/>
          <w:spacing w:val="1"/>
          <w:kern w:val="0"/>
          <w:szCs w:val="21"/>
          <w:fitText w:val="1049" w:id="-1031110144"/>
        </w:rPr>
        <w:t>式</w:t>
      </w:r>
      <w:r>
        <w:rPr>
          <w:rFonts w:hint="eastAsia"/>
          <w:kern w:val="0"/>
          <w:szCs w:val="21"/>
        </w:rPr>
        <w:t>　試合終了後に実施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15　</w:t>
      </w:r>
      <w:r>
        <w:rPr>
          <w:rFonts w:hint="eastAsia"/>
          <w:spacing w:val="314"/>
          <w:kern w:val="0"/>
          <w:szCs w:val="21"/>
          <w:fitText w:val="1049" w:id="-1031113216"/>
        </w:rPr>
        <w:t>表</w:t>
      </w:r>
      <w:r>
        <w:rPr>
          <w:rFonts w:hint="eastAsia"/>
          <w:spacing w:val="0"/>
          <w:kern w:val="0"/>
          <w:szCs w:val="21"/>
          <w:fitText w:val="1049" w:id="-1031113216"/>
        </w:rPr>
        <w:t>彰</w:t>
      </w:r>
      <w:r>
        <w:rPr>
          <w:rFonts w:hint="eastAsia"/>
          <w:kern w:val="0"/>
          <w:szCs w:val="21"/>
        </w:rPr>
        <w:t>　優勝チームに賞状･優勝旗･優勝盾、準優勝チームに賞状･準優勝盾、3位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 チームに賞状を授与する。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16　</w:t>
      </w:r>
      <w:r>
        <w:rPr>
          <w:rFonts w:hint="eastAsia"/>
          <w:spacing w:val="35"/>
          <w:kern w:val="0"/>
          <w:szCs w:val="21"/>
          <w:fitText w:val="1050" w:id="-1025753087"/>
        </w:rPr>
        <w:t>傷害処</w:t>
      </w:r>
      <w:r>
        <w:rPr>
          <w:rFonts w:hint="eastAsia"/>
          <w:spacing w:val="0"/>
          <w:kern w:val="0"/>
          <w:szCs w:val="21"/>
          <w:fitText w:val="1050" w:id="-1025753087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ind w:left="1890" w:hanging="1890"/>
        <w:rPr>
          <w:kern w:val="0"/>
          <w:szCs w:val="21"/>
        </w:rPr>
      </w:pPr>
      <w:r>
        <w:rPr>
          <w:rFonts w:hint="eastAsia"/>
          <w:kern w:val="0"/>
          <w:szCs w:val="21"/>
        </w:rPr>
        <w:t>17　連　　　絡　(1)打者　走者　次打者　１・３塁コーチ（高校）はヘルメットを着用のこと。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(2)捕手はプロテクター、捕手用ヘルメット、スロートガード付きマスク、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レガースを着用のこと。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292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FF"/>
    <w:rsid w:val="00131BC6"/>
    <w:rsid w:val="00183D00"/>
    <w:rsid w:val="00300109"/>
    <w:rsid w:val="003064C8"/>
    <w:rsid w:val="00427312"/>
    <w:rsid w:val="004D4C9E"/>
    <w:rsid w:val="005D7FCE"/>
    <w:rsid w:val="0062239F"/>
    <w:rsid w:val="00635992"/>
    <w:rsid w:val="006915B8"/>
    <w:rsid w:val="00750FF8"/>
    <w:rsid w:val="008B5C03"/>
    <w:rsid w:val="00983E38"/>
    <w:rsid w:val="009B0456"/>
    <w:rsid w:val="00B64D7C"/>
    <w:rsid w:val="00BE4D91"/>
    <w:rsid w:val="00C768E1"/>
    <w:rsid w:val="00CE31D9"/>
    <w:rsid w:val="00DE637F"/>
    <w:rsid w:val="00E37D28"/>
    <w:rsid w:val="00F07126"/>
    <w:rsid w:val="00FF4BFF"/>
    <w:rsid w:val="529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semiHidden/>
    <w:unhideWhenUsed/>
    <w:uiPriority w:val="99"/>
    <w:rPr>
      <w:rFonts w:ascii="Arial" w:hAnsi="Arial" w:eastAsia="ＭＳ ゴシック"/>
      <w:sz w:val="18"/>
      <w:szCs w:val="18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link w:val="6"/>
    <w:semiHidden/>
    <w:uiPriority w:val="99"/>
    <w:rPr>
      <w:rFonts w:ascii="Arial" w:hAnsi="Arial" w:eastAsia="ＭＳ ゴシック" w:cs="Times New Roman"/>
      <w:kern w:val="2"/>
      <w:sz w:val="18"/>
      <w:szCs w:val="18"/>
    </w:rPr>
  </w:style>
  <w:style w:type="character" w:customStyle="1" w:styleId="9">
    <w:name w:val="ヘッダー (文字)"/>
    <w:basedOn w:val="2"/>
    <w:link w:val="7"/>
    <w:qFormat/>
    <w:uiPriority w:val="99"/>
    <w:rPr>
      <w:kern w:val="2"/>
      <w:sz w:val="21"/>
      <w:szCs w:val="24"/>
    </w:rPr>
  </w:style>
  <w:style w:type="character" w:customStyle="1" w:styleId="10">
    <w:name w:val="フッター (文字)"/>
    <w:basedOn w:val="2"/>
    <w:link w:val="5"/>
    <w:qFormat/>
    <w:uiPriority w:val="99"/>
    <w:rPr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564</Characters>
  <Lines>4</Lines>
  <Paragraphs>3</Paragraphs>
  <TotalTime>6</TotalTime>
  <ScaleCrop>false</ScaleCrop>
  <LinksUpToDate>false</LinksUpToDate>
  <CharactersWithSpaces>1574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2025-10-16T09:21:00Z</dcterms:created>
  <dc:creator>中村浩二</dc:creator>
  <cp:lastModifiedBy>user</cp:lastModifiedBy>
  <cp:lastPrinted>2024-10-21T05:11:00Z</cp:lastPrinted>
  <dcterms:modified xsi:type="dcterms:W3CDTF">2025-10-17T03:42:16Z</dcterms:modified>
  <dc:title>平成２０年３月　　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0CFD1CC6DC9F4928B67A2B1CA6C12661</vt:lpwstr>
  </property>
</Properties>
</file>